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2F4" w:rsidRPr="00CD411D" w:rsidRDefault="003B72F4" w:rsidP="003B72F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 w:rsidRPr="00CD411D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Koordinatör </w:t>
      </w:r>
      <w:r w:rsidR="00EE7BFF" w:rsidRPr="00CD411D">
        <w:rPr>
          <w:rFonts w:ascii="Times New Roman" w:hAnsi="Times New Roman" w:cs="Times New Roman"/>
          <w:b/>
          <w:bCs/>
          <w:color w:val="000000"/>
          <w:sz w:val="24"/>
          <w:szCs w:val="23"/>
        </w:rPr>
        <w:t xml:space="preserve">Öğretmenlerin Görev Ve Sorumlulukları </w:t>
      </w:r>
    </w:p>
    <w:p w:rsidR="003B72F4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1.1.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İşletmelerde mesleki eğitim uygulaması ile staj çalışmalarının planlı olarak yürütülmesini sağlamak amacıyla alınacak önlemleri bel</w:t>
      </w:r>
      <w:r w:rsidR="00D9732B">
        <w:rPr>
          <w:rFonts w:ascii="Times New Roman" w:hAnsi="Times New Roman" w:cs="Times New Roman"/>
          <w:color w:val="000000"/>
          <w:sz w:val="24"/>
          <w:szCs w:val="23"/>
        </w:rPr>
        <w:t>irleyerek okul müdürlüğüne bildirmek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1.2.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İşletmelerde, öğretim programlarının uygulanmasında ortaya çıkan sorunlarla</w:t>
      </w:r>
      <w:r w:rsidR="00D9732B">
        <w:rPr>
          <w:rFonts w:ascii="Times New Roman" w:hAnsi="Times New Roman" w:cs="Times New Roman"/>
          <w:color w:val="000000"/>
          <w:sz w:val="24"/>
          <w:szCs w:val="23"/>
        </w:rPr>
        <w:t>;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 programlara yansıtılmasında yarar gördüğü hususları belirleyerek hazırlayacağı raporu, program geliştirme çalışmalarında değerlendirilmek üzere okul müdürlüğüne ver</w:t>
      </w:r>
      <w:r>
        <w:rPr>
          <w:rFonts w:ascii="Times New Roman" w:hAnsi="Times New Roman" w:cs="Times New Roman"/>
          <w:color w:val="000000"/>
          <w:sz w:val="24"/>
          <w:szCs w:val="23"/>
        </w:rPr>
        <w:t>mek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1.3.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Mesleki eğitim konusunda, işletme yetkilileriyle usta öğretici/eğitici personele rehberlikte bulun</w:t>
      </w:r>
      <w:r>
        <w:rPr>
          <w:rFonts w:ascii="Times New Roman" w:hAnsi="Times New Roman" w:cs="Times New Roman"/>
          <w:color w:val="000000"/>
          <w:sz w:val="24"/>
          <w:szCs w:val="23"/>
        </w:rPr>
        <w:t>mak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1.4.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İşletmelerde beceri eğitimi gören öğrencilerin yapmış oldukları işlerle ilgili iş dosyasını kontrol e</w:t>
      </w:r>
      <w:r>
        <w:rPr>
          <w:rFonts w:ascii="Times New Roman" w:hAnsi="Times New Roman" w:cs="Times New Roman"/>
          <w:color w:val="000000"/>
          <w:sz w:val="24"/>
          <w:szCs w:val="23"/>
        </w:rPr>
        <w:t>tmek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1.5.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Öğrencilerin başarı, devamsızlık ve disiplin durumunu izleyerek işletme kayıtlarındaki bilgilerin takip eden iki iş günü içerisinde oku</w:t>
      </w:r>
      <w:r w:rsidR="00D9732B">
        <w:rPr>
          <w:rFonts w:ascii="Times New Roman" w:hAnsi="Times New Roman" w:cs="Times New Roman"/>
          <w:color w:val="000000"/>
          <w:sz w:val="24"/>
          <w:szCs w:val="23"/>
        </w:rPr>
        <w:t>l müdürlüğüne iletmek.</w:t>
      </w: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1.6.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İşletme yetkilileriyle işbirliği yaparak işyerine uyum sağlayamayan öğrencileri belirle</w:t>
      </w:r>
      <w:r>
        <w:rPr>
          <w:rFonts w:ascii="Times New Roman" w:hAnsi="Times New Roman" w:cs="Times New Roman"/>
          <w:color w:val="000000"/>
          <w:sz w:val="24"/>
          <w:szCs w:val="23"/>
        </w:rPr>
        <w:t>mek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, özel eğitime ihtiyacı olan öğrenciler için işletme ve okul arasında yapılan işbirliği gereği uygulamaya yö</w:t>
      </w:r>
      <w:r w:rsidR="008702CE">
        <w:rPr>
          <w:rFonts w:ascii="Times New Roman" w:hAnsi="Times New Roman" w:cs="Times New Roman"/>
          <w:color w:val="000000"/>
          <w:sz w:val="24"/>
          <w:szCs w:val="23"/>
        </w:rPr>
        <w:t>nelik iş ve işlemleri takip ederek,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 alınacak önlemleri okul müdürlüğüne bildir</w:t>
      </w:r>
      <w:r>
        <w:rPr>
          <w:rFonts w:ascii="Times New Roman" w:hAnsi="Times New Roman" w:cs="Times New Roman"/>
          <w:color w:val="000000"/>
          <w:sz w:val="24"/>
          <w:szCs w:val="23"/>
        </w:rPr>
        <w:t>mek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1.7.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Okul ile işletme arasında imzalanan sözleşmenin uygulanmasında ortaya çıkan sorunları belirleyerek okul müdürlüğüne bildir</w:t>
      </w:r>
      <w:r>
        <w:rPr>
          <w:rFonts w:ascii="Times New Roman" w:hAnsi="Times New Roman" w:cs="Times New Roman"/>
          <w:color w:val="000000"/>
          <w:sz w:val="24"/>
          <w:szCs w:val="23"/>
        </w:rPr>
        <w:t>mek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1.8.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İşletme yetkilisince döneme ait puan çizelgelerinin doldurularak dönem sona ermeden 5 gün önce okul müdürlüğüne teslim edilmesini sağla</w:t>
      </w:r>
      <w:r>
        <w:rPr>
          <w:rFonts w:ascii="Times New Roman" w:hAnsi="Times New Roman" w:cs="Times New Roman"/>
          <w:color w:val="000000"/>
          <w:sz w:val="24"/>
          <w:szCs w:val="23"/>
        </w:rPr>
        <w:t>mak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3B72F4" w:rsidRPr="00CD411D" w:rsidRDefault="003B72F4" w:rsidP="003B7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1.9.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 Mezunları izleme ve işe yerleştirme çalışmaları kapsamında gerektiğinde mezunlar ve işyeri yetkililerine anket uygula</w:t>
      </w:r>
      <w:r>
        <w:rPr>
          <w:rFonts w:ascii="Times New Roman" w:hAnsi="Times New Roman" w:cs="Times New Roman"/>
          <w:color w:val="000000"/>
          <w:sz w:val="24"/>
          <w:szCs w:val="23"/>
        </w:rPr>
        <w:t>mak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 xml:space="preserve">. </w:t>
      </w:r>
    </w:p>
    <w:p w:rsidR="003B72F4" w:rsidRDefault="003B72F4" w:rsidP="003B7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1.10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İşletmelerde mesleki eğitim konusunda müdürün vereceği diğer görevleri yerine getir</w:t>
      </w:r>
      <w:r>
        <w:rPr>
          <w:rFonts w:ascii="Times New Roman" w:hAnsi="Times New Roman" w:cs="Times New Roman"/>
          <w:color w:val="000000"/>
          <w:sz w:val="24"/>
          <w:szCs w:val="23"/>
        </w:rPr>
        <w:t>mek</w:t>
      </w:r>
      <w:r w:rsidRPr="00CD411D">
        <w:rPr>
          <w:rFonts w:ascii="Times New Roman" w:hAnsi="Times New Roman" w:cs="Times New Roman"/>
          <w:color w:val="000000"/>
          <w:sz w:val="24"/>
          <w:szCs w:val="23"/>
        </w:rPr>
        <w:t>.</w:t>
      </w:r>
    </w:p>
    <w:p w:rsidR="003B72F4" w:rsidRDefault="003B72F4" w:rsidP="003B7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1.11.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  <w:t>Öğrencinin işletmede bulunduğu günlerde izinli ve raporlu olduğu günlerin takibini yaparak, okul yönetimine yazılı olarak bildirmek.</w:t>
      </w:r>
    </w:p>
    <w:p w:rsidR="003B72F4" w:rsidRDefault="003B72F4" w:rsidP="003B7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>1.12.</w:t>
      </w:r>
      <w:r>
        <w:rPr>
          <w:rFonts w:ascii="Times New Roman" w:hAnsi="Times New Roman" w:cs="Times New Roman"/>
          <w:color w:val="000000"/>
          <w:sz w:val="24"/>
          <w:szCs w:val="23"/>
        </w:rPr>
        <w:tab/>
        <w:t>Öğrencinin işletmede bulunduğu sırada yaşadığı; iş kazası, meslek h</w:t>
      </w:r>
      <w:r w:rsidR="009F547C">
        <w:rPr>
          <w:rFonts w:ascii="Times New Roman" w:hAnsi="Times New Roman" w:cs="Times New Roman"/>
          <w:color w:val="000000"/>
          <w:sz w:val="24"/>
          <w:szCs w:val="23"/>
        </w:rPr>
        <w:t>astalığı, ramak kala olayları v</w:t>
      </w:r>
      <w:r>
        <w:rPr>
          <w:rFonts w:ascii="Times New Roman" w:hAnsi="Times New Roman" w:cs="Times New Roman"/>
          <w:color w:val="000000"/>
          <w:sz w:val="24"/>
          <w:szCs w:val="23"/>
        </w:rPr>
        <w:t>b. durumları zamanında okul idaresine yazılı olarak bildirmek.</w:t>
      </w:r>
    </w:p>
    <w:p w:rsidR="003016E3" w:rsidRPr="00CD411D" w:rsidRDefault="003016E3" w:rsidP="003B72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3"/>
        </w:rPr>
      </w:pPr>
      <w:r>
        <w:rPr>
          <w:rFonts w:ascii="Times New Roman" w:hAnsi="Times New Roman" w:cs="Times New Roman"/>
          <w:color w:val="000000"/>
          <w:sz w:val="24"/>
          <w:szCs w:val="23"/>
        </w:rPr>
        <w:t xml:space="preserve">1.13.    İşletmenin 6331 sayılı iş sağlığı ve güvenliği kanunu kapsamında yükümlülüklerini yerine getirip getirmediğini kontrol etmek. </w:t>
      </w:r>
    </w:p>
    <w:p w:rsidR="00860DCE" w:rsidRPr="00B442E9" w:rsidRDefault="00860DCE" w:rsidP="00B442E9"/>
    <w:sectPr w:rsidR="00860DCE" w:rsidRPr="00B442E9" w:rsidSect="000B2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281" w:rsidRDefault="00A76281" w:rsidP="00BE614E">
      <w:pPr>
        <w:spacing w:after="0" w:line="240" w:lineRule="auto"/>
      </w:pPr>
      <w:r>
        <w:separator/>
      </w:r>
    </w:p>
  </w:endnote>
  <w:endnote w:type="continuationSeparator" w:id="0">
    <w:p w:rsidR="00A76281" w:rsidRDefault="00A76281" w:rsidP="00BE6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82" w:rsidRDefault="006D59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82" w:rsidRDefault="006D5982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82" w:rsidRDefault="006D59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281" w:rsidRDefault="00A76281" w:rsidP="00BE614E">
      <w:pPr>
        <w:spacing w:after="0" w:line="240" w:lineRule="auto"/>
      </w:pPr>
      <w:r>
        <w:separator/>
      </w:r>
    </w:p>
  </w:footnote>
  <w:footnote w:type="continuationSeparator" w:id="0">
    <w:p w:rsidR="00A76281" w:rsidRDefault="00A76281" w:rsidP="00BE6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82" w:rsidRDefault="006D59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09" w:type="dxa"/>
      <w:tblInd w:w="108" w:type="dxa"/>
      <w:tblLayout w:type="fixed"/>
      <w:tblLook w:val="04A0" w:firstRow="1" w:lastRow="0" w:firstColumn="1" w:lastColumn="0" w:noHBand="0" w:noVBand="1"/>
    </w:tblPr>
    <w:tblGrid>
      <w:gridCol w:w="1560"/>
      <w:gridCol w:w="5677"/>
      <w:gridCol w:w="1145"/>
      <w:gridCol w:w="1127"/>
    </w:tblGrid>
    <w:tr w:rsidR="006F7200" w:rsidRPr="00BE614E" w:rsidTr="005575E7">
      <w:trPr>
        <w:trHeight w:hRule="exact" w:val="340"/>
      </w:trPr>
      <w:tc>
        <w:tcPr>
          <w:tcW w:w="1560" w:type="dxa"/>
          <w:vMerge w:val="restart"/>
          <w:vAlign w:val="center"/>
        </w:tcPr>
        <w:p w:rsidR="006F7200" w:rsidRPr="00BE614E" w:rsidRDefault="00B91509" w:rsidP="00BE614E">
          <w:pPr>
            <w:pStyle w:val="s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-26035</wp:posOffset>
                </wp:positionV>
                <wp:extent cx="819150" cy="819150"/>
                <wp:effectExtent l="19050" t="0" r="0" b="0"/>
                <wp:wrapNone/>
                <wp:docPr id="2" name="Resim 1" descr="C:\Users\İntel\Desktop\BilecikMem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İntel\Desktop\BilecikMem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7" w:type="dxa"/>
          <w:vMerge w:val="restart"/>
          <w:vAlign w:val="center"/>
        </w:tcPr>
        <w:p w:rsidR="006D5982" w:rsidRPr="006D5982" w:rsidRDefault="006D5982" w:rsidP="006D5982">
          <w:pPr>
            <w:jc w:val="center"/>
            <w:rPr>
              <w:rFonts w:ascii="Calibri" w:eastAsia="Calibri" w:hAnsi="Calibri" w:cs="Times New Roman"/>
              <w:b/>
              <w:sz w:val="20"/>
            </w:rPr>
          </w:pPr>
          <w:r w:rsidRPr="006D5982">
            <w:rPr>
              <w:rFonts w:ascii="Calibri" w:eastAsia="Calibri" w:hAnsi="Calibri" w:cs="Times New Roman"/>
              <w:b/>
              <w:sz w:val="20"/>
            </w:rPr>
            <w:t xml:space="preserve">Simav İlçe Milli Eğitim Müdürlüğü </w:t>
          </w:r>
        </w:p>
        <w:p w:rsidR="006F7200" w:rsidRPr="00E81D91" w:rsidRDefault="007D7F87" w:rsidP="007D7F87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0" w:name="_GoBack"/>
          <w:bookmarkEnd w:id="0"/>
          <w:r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Belge No</w:t>
          </w:r>
        </w:p>
      </w:tc>
      <w:tc>
        <w:tcPr>
          <w:tcW w:w="1127" w:type="dxa"/>
          <w:vAlign w:val="center"/>
        </w:tcPr>
        <w:p w:rsidR="006F7200" w:rsidRPr="005575E7" w:rsidRDefault="006F7200" w:rsidP="00B442E9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T-0</w:t>
          </w:r>
          <w:r w:rsidR="003B72F4">
            <w:rPr>
              <w:rFonts w:ascii="Times New Roman" w:hAnsi="Times New Roman" w:cs="Times New Roman"/>
              <w:sz w:val="16"/>
              <w:szCs w:val="24"/>
            </w:rPr>
            <w:t>02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No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İlk Yayın</w:t>
          </w:r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 w:val="restart"/>
        </w:tcPr>
        <w:p w:rsidR="006F7200" w:rsidRPr="00BE614E" w:rsidRDefault="007D7F87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KOORDİNATÖR </w:t>
          </w:r>
          <w:r w:rsidRPr="00BE614E">
            <w:rPr>
              <w:rFonts w:ascii="Times New Roman" w:hAnsi="Times New Roman" w:cs="Times New Roman"/>
              <w:b/>
              <w:sz w:val="24"/>
              <w:szCs w:val="24"/>
            </w:rPr>
            <w:t xml:space="preserve">ÖĞRETMEN </w:t>
          </w:r>
          <w:r w:rsidRPr="00E81D91">
            <w:rPr>
              <w:rFonts w:ascii="Times New Roman" w:hAnsi="Times New Roman" w:cs="Times New Roman"/>
              <w:b/>
              <w:sz w:val="24"/>
              <w:szCs w:val="24"/>
            </w:rPr>
            <w:t>TALİMATI</w:t>
          </w: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Yayın Tarihi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pStyle w:val="stbilgi"/>
            <w:rPr>
              <w:rFonts w:ascii="Times New Roman" w:hAnsi="Times New Roman" w:cs="Times New Roman"/>
              <w:sz w:val="16"/>
              <w:szCs w:val="24"/>
            </w:rPr>
          </w:pPr>
          <w:proofErr w:type="gramStart"/>
          <w:r w:rsidRPr="005575E7">
            <w:rPr>
              <w:rFonts w:ascii="Times New Roman" w:hAnsi="Times New Roman" w:cs="Times New Roman"/>
              <w:sz w:val="16"/>
              <w:szCs w:val="24"/>
            </w:rPr>
            <w:t>26/04/2016</w:t>
          </w:r>
          <w:proofErr w:type="gramEnd"/>
        </w:p>
      </w:tc>
    </w:tr>
    <w:tr w:rsidR="006F7200" w:rsidRPr="00BE614E" w:rsidTr="005575E7">
      <w:trPr>
        <w:trHeight w:hRule="exact" w:val="340"/>
      </w:trPr>
      <w:tc>
        <w:tcPr>
          <w:tcW w:w="1560" w:type="dxa"/>
          <w:vMerge/>
        </w:tcPr>
        <w:p w:rsidR="006F7200" w:rsidRPr="00BE614E" w:rsidRDefault="006F7200">
          <w:pPr>
            <w:pStyle w:val="stbilgi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5677" w:type="dxa"/>
          <w:vMerge/>
        </w:tcPr>
        <w:p w:rsidR="006F7200" w:rsidRPr="00BE614E" w:rsidRDefault="006F7200" w:rsidP="00BE614E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145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  <w:r w:rsidRPr="005575E7">
            <w:rPr>
              <w:rFonts w:ascii="Times New Roman" w:hAnsi="Times New Roman" w:cs="Times New Roman"/>
              <w:sz w:val="16"/>
              <w:szCs w:val="24"/>
            </w:rPr>
            <w:t>Kurum Kodu</w:t>
          </w:r>
        </w:p>
      </w:tc>
      <w:tc>
        <w:tcPr>
          <w:tcW w:w="1127" w:type="dxa"/>
          <w:vAlign w:val="center"/>
        </w:tcPr>
        <w:p w:rsidR="006F7200" w:rsidRPr="005575E7" w:rsidRDefault="006F7200" w:rsidP="006F7200">
          <w:pPr>
            <w:rPr>
              <w:rFonts w:ascii="Times New Roman" w:hAnsi="Times New Roman" w:cs="Times New Roman"/>
              <w:sz w:val="16"/>
              <w:szCs w:val="24"/>
            </w:rPr>
          </w:pPr>
        </w:p>
      </w:tc>
    </w:tr>
  </w:tbl>
  <w:p w:rsidR="00BE614E" w:rsidRPr="00BE614E" w:rsidRDefault="00BE614E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982" w:rsidRDefault="006D59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F633C0"/>
    <w:multiLevelType w:val="multilevel"/>
    <w:tmpl w:val="2DAC6F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AD51A5"/>
    <w:multiLevelType w:val="hybridMultilevel"/>
    <w:tmpl w:val="C360E36A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0971"/>
    <w:multiLevelType w:val="hybridMultilevel"/>
    <w:tmpl w:val="1FAEA4CE"/>
    <w:lvl w:ilvl="0" w:tplc="FC027092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117F6B"/>
    <w:multiLevelType w:val="multilevel"/>
    <w:tmpl w:val="0C8E2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0204C7F"/>
    <w:multiLevelType w:val="hybridMultilevel"/>
    <w:tmpl w:val="F04AF6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8533FB"/>
    <w:multiLevelType w:val="multilevel"/>
    <w:tmpl w:val="4DBA6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3FE5E95"/>
    <w:multiLevelType w:val="multilevel"/>
    <w:tmpl w:val="8FF089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8A8"/>
    <w:rsid w:val="00002B3F"/>
    <w:rsid w:val="00013B4A"/>
    <w:rsid w:val="00031487"/>
    <w:rsid w:val="00031CCA"/>
    <w:rsid w:val="000377B4"/>
    <w:rsid w:val="000439FC"/>
    <w:rsid w:val="0006226B"/>
    <w:rsid w:val="000B241A"/>
    <w:rsid w:val="00113163"/>
    <w:rsid w:val="00120F34"/>
    <w:rsid w:val="00135307"/>
    <w:rsid w:val="0018210D"/>
    <w:rsid w:val="001A21C3"/>
    <w:rsid w:val="001B6FAD"/>
    <w:rsid w:val="001C04C8"/>
    <w:rsid w:val="001C67B2"/>
    <w:rsid w:val="001F2331"/>
    <w:rsid w:val="002C5172"/>
    <w:rsid w:val="002D3197"/>
    <w:rsid w:val="002E7396"/>
    <w:rsid w:val="003016E3"/>
    <w:rsid w:val="003120D2"/>
    <w:rsid w:val="00326FF1"/>
    <w:rsid w:val="003B72F4"/>
    <w:rsid w:val="003C347E"/>
    <w:rsid w:val="003D1FD0"/>
    <w:rsid w:val="003E36D9"/>
    <w:rsid w:val="003F5056"/>
    <w:rsid w:val="00400F1A"/>
    <w:rsid w:val="00404744"/>
    <w:rsid w:val="00433AA7"/>
    <w:rsid w:val="0050095E"/>
    <w:rsid w:val="005048BD"/>
    <w:rsid w:val="00543BF1"/>
    <w:rsid w:val="00556E2C"/>
    <w:rsid w:val="005575E7"/>
    <w:rsid w:val="00564835"/>
    <w:rsid w:val="005805D0"/>
    <w:rsid w:val="005918A8"/>
    <w:rsid w:val="005B03E1"/>
    <w:rsid w:val="005B6B8D"/>
    <w:rsid w:val="005C59B9"/>
    <w:rsid w:val="005C7475"/>
    <w:rsid w:val="005D218E"/>
    <w:rsid w:val="005D2CCB"/>
    <w:rsid w:val="0060012F"/>
    <w:rsid w:val="00623D0A"/>
    <w:rsid w:val="00645324"/>
    <w:rsid w:val="006C0D23"/>
    <w:rsid w:val="006D5982"/>
    <w:rsid w:val="006E2580"/>
    <w:rsid w:val="006F36C6"/>
    <w:rsid w:val="006F7200"/>
    <w:rsid w:val="00744C1E"/>
    <w:rsid w:val="00757FFA"/>
    <w:rsid w:val="007C212C"/>
    <w:rsid w:val="007D705C"/>
    <w:rsid w:val="007D7F87"/>
    <w:rsid w:val="00843694"/>
    <w:rsid w:val="00860DCE"/>
    <w:rsid w:val="008702CE"/>
    <w:rsid w:val="008A056E"/>
    <w:rsid w:val="008A272B"/>
    <w:rsid w:val="008A2F13"/>
    <w:rsid w:val="008B16CA"/>
    <w:rsid w:val="008C738D"/>
    <w:rsid w:val="0092450E"/>
    <w:rsid w:val="00957691"/>
    <w:rsid w:val="0097066E"/>
    <w:rsid w:val="00997B31"/>
    <w:rsid w:val="009F0EB2"/>
    <w:rsid w:val="009F547C"/>
    <w:rsid w:val="00A04F12"/>
    <w:rsid w:val="00A731F9"/>
    <w:rsid w:val="00A76281"/>
    <w:rsid w:val="00AC64B1"/>
    <w:rsid w:val="00AE37E3"/>
    <w:rsid w:val="00B04D2C"/>
    <w:rsid w:val="00B442E9"/>
    <w:rsid w:val="00B7482E"/>
    <w:rsid w:val="00B91509"/>
    <w:rsid w:val="00B92130"/>
    <w:rsid w:val="00BB39AF"/>
    <w:rsid w:val="00BD5136"/>
    <w:rsid w:val="00BE614E"/>
    <w:rsid w:val="00BF6DA0"/>
    <w:rsid w:val="00BF7C7F"/>
    <w:rsid w:val="00C010DC"/>
    <w:rsid w:val="00C0130D"/>
    <w:rsid w:val="00C02C3F"/>
    <w:rsid w:val="00C06C85"/>
    <w:rsid w:val="00C12A2A"/>
    <w:rsid w:val="00C53EAC"/>
    <w:rsid w:val="00C63CD4"/>
    <w:rsid w:val="00C805DE"/>
    <w:rsid w:val="00C851C7"/>
    <w:rsid w:val="00CC1F56"/>
    <w:rsid w:val="00CD411D"/>
    <w:rsid w:val="00CF0099"/>
    <w:rsid w:val="00D47268"/>
    <w:rsid w:val="00D81777"/>
    <w:rsid w:val="00D91417"/>
    <w:rsid w:val="00D9732B"/>
    <w:rsid w:val="00DC3C04"/>
    <w:rsid w:val="00DD481A"/>
    <w:rsid w:val="00DE3B05"/>
    <w:rsid w:val="00DF0BEA"/>
    <w:rsid w:val="00E603D5"/>
    <w:rsid w:val="00E61792"/>
    <w:rsid w:val="00E71142"/>
    <w:rsid w:val="00E81D91"/>
    <w:rsid w:val="00ED6614"/>
    <w:rsid w:val="00EE7BFF"/>
    <w:rsid w:val="00F14019"/>
    <w:rsid w:val="00F218F8"/>
    <w:rsid w:val="00F24287"/>
    <w:rsid w:val="00F27CF8"/>
    <w:rsid w:val="00FE1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1AB97B-9C53-4E16-9A4D-1022844A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2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91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E614E"/>
  </w:style>
  <w:style w:type="paragraph" w:styleId="Altbilgi">
    <w:name w:val="footer"/>
    <w:basedOn w:val="Normal"/>
    <w:link w:val="AltbilgiChar"/>
    <w:uiPriority w:val="99"/>
    <w:unhideWhenUsed/>
    <w:rsid w:val="00BE6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E614E"/>
  </w:style>
  <w:style w:type="table" w:styleId="TabloKlavuzu">
    <w:name w:val="Table Grid"/>
    <w:basedOn w:val="NormalTablo"/>
    <w:uiPriority w:val="59"/>
    <w:rsid w:val="00BE61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614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F2331"/>
    <w:pPr>
      <w:ind w:left="720"/>
      <w:contextualSpacing/>
    </w:pPr>
  </w:style>
  <w:style w:type="paragraph" w:customStyle="1" w:styleId="paraf">
    <w:name w:val="paraf"/>
    <w:basedOn w:val="Normal"/>
    <w:rsid w:val="006F3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3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CE4B7-5843-4D58-B088-DF47AE709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hedef_bilgisayar</cp:lastModifiedBy>
  <cp:revision>3</cp:revision>
  <dcterms:created xsi:type="dcterms:W3CDTF">2016-09-27T13:35:00Z</dcterms:created>
  <dcterms:modified xsi:type="dcterms:W3CDTF">2016-09-28T07:48:00Z</dcterms:modified>
</cp:coreProperties>
</file>